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Nová zelená úsporám pro rok 2015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otevřen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. Program je jednodušší a lze žádat i o částečné zateplení nebo doplnění opatření již k realizovaným opatřením na úspory energie. Nově nepo</w:t>
      </w:r>
      <w:r w:rsidR="00643AA1">
        <w:rPr>
          <w:rFonts w:ascii="Times New Roman" w:eastAsia="Times New Roman" w:hAnsi="Times New Roman" w:cs="Times New Roman"/>
          <w:sz w:val="24"/>
          <w:szCs w:val="24"/>
          <w:lang w:eastAsia="cs-CZ"/>
        </w:rPr>
        <w:t>třebujete registraci firem a SVT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kódy výrobků, návrh opatření a výpočty mohou provádět proškolení projektanti, jejich seznam najdete </w:t>
      </w:r>
      <w:proofErr w:type="gramStart"/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gramEnd"/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497F60" w:rsidRDefault="00497F60" w:rsidP="001E5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sz w:val="36"/>
          <w:szCs w:val="36"/>
          <w:lang w:eastAsia="cs-CZ"/>
        </w:rPr>
        <w:drawing>
          <wp:inline distT="0" distB="0" distL="0" distR="0" wp14:anchorId="1CCC0B2A" wp14:editId="5AD4FCD5">
            <wp:extent cx="3270250" cy="914400"/>
            <wp:effectExtent l="0" t="0" r="6350" b="0"/>
            <wp:docPr id="3" name="Obrázek 3" descr="NZU">
              <a:hlinkClick xmlns:a="http://schemas.openxmlformats.org/drawingml/2006/main" r:id="rId5" tooltip="&quot;NZ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ZU">
                      <a:hlinkClick r:id="rId5" tooltip="&quot;NZ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E80" w:rsidRPr="001E5E80" w:rsidRDefault="001E5E80" w:rsidP="001E5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cs-CZ"/>
        </w:rPr>
      </w:pPr>
      <w:r w:rsidRPr="00497F60">
        <w:rPr>
          <w:rFonts w:ascii="Times New Roman" w:eastAsia="Times New Roman" w:hAnsi="Times New Roman" w:cs="Times New Roman"/>
          <w:b/>
          <w:bCs/>
          <w:sz w:val="24"/>
          <w:szCs w:val="36"/>
          <w:lang w:eastAsia="cs-CZ"/>
        </w:rPr>
        <w:t>Seznam energetických specialistů</w:t>
      </w:r>
      <w:r w:rsidR="00B07573">
        <w:rPr>
          <w:rFonts w:ascii="Times New Roman" w:eastAsia="Times New Roman" w:hAnsi="Times New Roman" w:cs="Times New Roman"/>
          <w:b/>
          <w:bCs/>
          <w:sz w:val="24"/>
          <w:szCs w:val="36"/>
          <w:lang w:eastAsia="cs-CZ"/>
        </w:rPr>
        <w:t xml:space="preserve"> najdete na </w:t>
      </w:r>
      <w:hyperlink r:id="rId7" w:history="1">
        <w:r w:rsidR="00B07573" w:rsidRPr="0054514F">
          <w:rPr>
            <w:rStyle w:val="Hypertextovodkaz"/>
            <w:rFonts w:ascii="Times New Roman" w:eastAsia="Times New Roman" w:hAnsi="Times New Roman" w:cs="Times New Roman"/>
            <w:b/>
            <w:bCs/>
            <w:sz w:val="24"/>
            <w:szCs w:val="36"/>
            <w:lang w:eastAsia="cs-CZ"/>
          </w:rPr>
          <w:t>www.eazk.cz</w:t>
        </w:r>
      </w:hyperlink>
      <w:r w:rsidR="00B07573">
        <w:rPr>
          <w:rFonts w:ascii="Times New Roman" w:eastAsia="Times New Roman" w:hAnsi="Times New Roman" w:cs="Times New Roman"/>
          <w:b/>
          <w:bCs/>
          <w:sz w:val="24"/>
          <w:szCs w:val="36"/>
          <w:lang w:eastAsia="cs-CZ"/>
        </w:rPr>
        <w:t xml:space="preserve"> </w:t>
      </w:r>
      <w:r w:rsidRPr="001E5E80">
        <w:rPr>
          <w:rFonts w:ascii="Times New Roman" w:eastAsia="Times New Roman" w:hAnsi="Times New Roman" w:cs="Times New Roman"/>
          <w:b/>
          <w:bCs/>
          <w:sz w:val="24"/>
          <w:szCs w:val="36"/>
          <w:lang w:eastAsia="cs-CZ"/>
        </w:rPr>
        <w:t xml:space="preserve">.  </w:t>
      </w:r>
    </w:p>
    <w:p w:rsidR="001E5E80" w:rsidRPr="001E5E80" w:rsidRDefault="001E5E80" w:rsidP="001E5E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cs-CZ"/>
        </w:rPr>
      </w:pPr>
      <w:r w:rsidRPr="00497F60">
        <w:rPr>
          <w:rFonts w:ascii="Times New Roman" w:eastAsia="Times New Roman" w:hAnsi="Times New Roman" w:cs="Times New Roman"/>
          <w:b/>
          <w:bCs/>
          <w:sz w:val="24"/>
          <w:szCs w:val="36"/>
          <w:u w:val="single"/>
          <w:lang w:eastAsia="cs-CZ"/>
        </w:rPr>
        <w:t>Změny v pravidlech pro rok 2015:</w:t>
      </w:r>
      <w:r w:rsidRPr="00497F60">
        <w:rPr>
          <w:rFonts w:ascii="Times New Roman" w:eastAsia="Times New Roman" w:hAnsi="Times New Roman" w:cs="Times New Roman"/>
          <w:b/>
          <w:bCs/>
          <w:noProof/>
          <w:sz w:val="24"/>
          <w:szCs w:val="36"/>
          <w:lang w:eastAsia="cs-CZ"/>
        </w:rPr>
        <mc:AlternateContent>
          <mc:Choice Requires="wps">
            <w:drawing>
              <wp:inline distT="0" distB="0" distL="0" distR="0" wp14:anchorId="4062BDD7" wp14:editId="2719B5ED">
                <wp:extent cx="307975" cy="307975"/>
                <wp:effectExtent l="0" t="0" r="0" b="0"/>
                <wp:docPr id="2" name="Obdélník 2" descr="data:image/gif;base64,R0lGODlhAQABAIAAAAAAAP///yH5BAEAAAAALAAAAAABAAEAAAIBRA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data:image/gif;base64,R0lGODlhAQABAIAAAAAAAP///yH5BAEAAAAALAAAAAABAAEAAAIBRAA7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Zahájení příjmu žádostí: </w:t>
      </w:r>
      <w:proofErr w:type="gramStart"/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15.5.2015</w:t>
      </w:r>
      <w:proofErr w:type="gramEnd"/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příjmu žádostí : </w:t>
      </w:r>
      <w:proofErr w:type="gramStart"/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31.10.2015</w:t>
      </w:r>
      <w:proofErr w:type="gramEnd"/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(do 12h)</w:t>
      </w:r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Oprávněný žadatel: vlastník rodin</w:t>
      </w:r>
      <w:r w:rsidR="00AB1DAD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ého domu (bytové domy jsou podporovány pouze na území hl. m. Prahy)</w:t>
      </w:r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Doba udržitelnosti: 10 let od vyplacení dotace</w:t>
      </w:r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Maximální výše dotace: 50 % doložených způsobilých výdajů</w:t>
      </w:r>
    </w:p>
    <w:p w:rsidR="001E5E80" w:rsidRPr="006C2DF9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Způsobilé výdaje jsou výdaje bezprostředně související s přípravou a realizací podporovaných opatření, </w:t>
      </w:r>
      <w:r w:rsidRPr="006C2D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prokazatelně provedené po 1. 1. 2014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, u dílčích</w:t>
      </w:r>
      <w:r w:rsidR="00497F60" w:rsidRPr="006C2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A.0) opatření</w:t>
      </w:r>
      <w:proofErr w:type="gramEnd"/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stanoveno </w:t>
      </w:r>
      <w:r w:rsidRPr="006C2D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1. 1. 2015</w:t>
      </w:r>
    </w:p>
    <w:p w:rsidR="006C2DF9" w:rsidRPr="001E5E80" w:rsidRDefault="006C2DF9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2DF9">
        <w:rPr>
          <w:rFonts w:ascii="Times New Roman" w:hAnsi="Times New Roman" w:cs="Times New Roman"/>
          <w:sz w:val="24"/>
          <w:szCs w:val="24"/>
        </w:rPr>
        <w:t>Kam podat žádost: Budova 51, J. A. Bati 5645, 76001 Zlín</w:t>
      </w:r>
      <w:r w:rsidR="008250C8">
        <w:rPr>
          <w:rFonts w:ascii="Times New Roman" w:hAnsi="Times New Roman" w:cs="Times New Roman"/>
          <w:sz w:val="24"/>
          <w:szCs w:val="24"/>
        </w:rPr>
        <w:t xml:space="preserve"> </w:t>
      </w:r>
      <w:r w:rsidR="008250C8">
        <w:t>(</w:t>
      </w:r>
      <w:hyperlink r:id="rId8" w:tooltip="gps" w:history="1">
        <w:r w:rsidR="008250C8">
          <w:rPr>
            <w:rStyle w:val="Hypertextovodkaz"/>
          </w:rPr>
          <w:t>GPS 49.2220389N, 17.6541889E</w:t>
        </w:r>
      </w:hyperlink>
      <w:r w:rsidR="008250C8">
        <w:t>)</w:t>
      </w:r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2D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dotace pro opatření A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(Zateplení stávajících rodinných domů):</w:t>
      </w:r>
    </w:p>
    <w:tbl>
      <w:tblPr>
        <w:tblW w:w="663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678"/>
        <w:gridCol w:w="1197"/>
        <w:gridCol w:w="1212"/>
      </w:tblGrid>
      <w:tr w:rsidR="001E5E80" w:rsidRPr="001E5E80" w:rsidTr="001E5E80">
        <w:trPr>
          <w:tblCellSpacing w:w="15" w:type="dxa"/>
        </w:trPr>
        <w:tc>
          <w:tcPr>
            <w:tcW w:w="256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konstrukce</w:t>
            </w:r>
          </w:p>
        </w:tc>
        <w:tc>
          <w:tcPr>
            <w:tcW w:w="169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A.0 a </w:t>
            </w: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A.1 [Kč/m2</w:t>
            </w:r>
            <w:proofErr w:type="gram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]</w:t>
            </w:r>
          </w:p>
        </w:tc>
        <w:tc>
          <w:tcPr>
            <w:tcW w:w="118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A.2 [Kč/m2</w:t>
            </w:r>
            <w:proofErr w:type="gram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]</w:t>
            </w:r>
          </w:p>
        </w:tc>
        <w:tc>
          <w:tcPr>
            <w:tcW w:w="118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A.3 [Kč/m2</w:t>
            </w:r>
            <w:proofErr w:type="gram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]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Obvodová stěna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Střecha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Výplně otvorů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2 100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2 750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Podlaha na terénu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Ostatní konstrukce, stropy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</w:t>
            </w:r>
          </w:p>
        </w:tc>
      </w:tr>
    </w:tbl>
    <w:p w:rsid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Konkrétní podmínky opatření A.0-</w:t>
      </w:r>
      <w:proofErr w:type="gramStart"/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A.3:</w:t>
      </w:r>
      <w:proofErr w:type="gramEnd"/>
    </w:p>
    <w:tbl>
      <w:tblPr>
        <w:tblW w:w="96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1949"/>
        <w:gridCol w:w="1568"/>
        <w:gridCol w:w="1161"/>
        <w:gridCol w:w="1161"/>
        <w:gridCol w:w="1176"/>
      </w:tblGrid>
      <w:tr w:rsidR="001E5E80" w:rsidRPr="001E5E80" w:rsidTr="001E5E80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Sledovaný parametr</w:t>
            </w:r>
          </w:p>
        </w:tc>
        <w:tc>
          <w:tcPr>
            <w:tcW w:w="199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Označení [jednotky]</w:t>
            </w:r>
          </w:p>
        </w:tc>
        <w:tc>
          <w:tcPr>
            <w:tcW w:w="157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A.0</w:t>
            </w:r>
            <w:proofErr w:type="gramEnd"/>
          </w:p>
        </w:tc>
        <w:tc>
          <w:tcPr>
            <w:tcW w:w="1140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A.1</w:t>
            </w:r>
            <w:proofErr w:type="gramEnd"/>
          </w:p>
        </w:tc>
        <w:tc>
          <w:tcPr>
            <w:tcW w:w="1110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A.2</w:t>
            </w:r>
            <w:proofErr w:type="gramEnd"/>
          </w:p>
        </w:tc>
        <w:tc>
          <w:tcPr>
            <w:tcW w:w="1110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A.3 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1</w:t>
            </w:r>
            <w:proofErr w:type="gram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)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Měrná roční potřeba tepla na vytápění po realizaci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A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[kWh.m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-2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.rok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-1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]</w:t>
            </w:r>
          </w:p>
        </w:tc>
        <w:tc>
          <w:tcPr>
            <w:tcW w:w="1575" w:type="dxa"/>
            <w:vMerge w:val="restart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 požadavku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≤90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≤55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≤35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nebo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nebo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Průměrný součinitel prostupu tepla obálkou budovy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em</w:t>
            </w:r>
            <w:proofErr w:type="spell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 xml:space="preserve"> 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[W.m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-2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.K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-1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]</w:t>
            </w:r>
          </w:p>
        </w:tc>
        <w:tc>
          <w:tcPr>
            <w:tcW w:w="0" w:type="auto"/>
            <w:vMerge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≤0,95 </w:t>
            </w:r>
            <w:proofErr w:type="spellStart"/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em,R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≤0,85 </w:t>
            </w:r>
            <w:proofErr w:type="spellStart"/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em,R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≤0,75 </w:t>
            </w:r>
            <w:proofErr w:type="spellStart"/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em,R</w:t>
            </w:r>
            <w:proofErr w:type="spellEnd"/>
            <w:proofErr w:type="gramEnd"/>
          </w:p>
        </w:tc>
      </w:tr>
      <w:tr w:rsidR="001E5E80" w:rsidRPr="001E5E80" w:rsidTr="001E5E80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1E5E80" w:rsidRPr="001E5E80" w:rsidRDefault="00497F6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Měněné stavební prvky obálk</w:t>
            </w:r>
            <w:r w:rsidR="001E5E80"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 budovy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[W.m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-2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.K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-1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U≤ 0,9*U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 xml:space="preserve">rec,20 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2)</w:t>
            </w:r>
          </w:p>
        </w:tc>
        <w:tc>
          <w:tcPr>
            <w:tcW w:w="3360" w:type="dxa"/>
            <w:gridSpan w:val="3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dle požadavku ČSN 73 0540-2 a </w:t>
            </w:r>
            <w:proofErr w:type="spell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vyhl</w:t>
            </w:r>
            <w:proofErr w:type="spell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č. 78/2013 Sb.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268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Procentní snížení vypočtené měrné roční potřeby tepla na vytápění E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A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oproti stavu před realizací opatření 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3)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[%]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≥20 %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≥40 %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≥50 %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≥60 %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9615" w:type="dxa"/>
            <w:gridSpan w:val="6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1) V rámci podoblasti </w:t>
            </w: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A.3 je</w:t>
            </w:r>
            <w:proofErr w:type="gram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povinná instalace systému nuceného větrání se zpětným získáváním tepla, a to za podmínek platných pro podoblast C.4 (na realizaci tohoto opatření je možné čerpat podporu).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9615" w:type="dxa"/>
            <w:gridSpan w:val="6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2) Jedná-li se o památkově chráněnou budovu dle definice uvedené v kapitole 11 a orgán památkové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péče stanovil ve svém písemném stanovisku podmínky určující zvláštní postup při provádění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některého z opatření, platí pro danou část opatření podmínka U ≤ </w:t>
            </w: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N,20</w:t>
            </w:r>
            <w:proofErr w:type="gram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9615" w:type="dxa"/>
            <w:gridSpan w:val="6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3) Určuje energetický specialista na základě výpočtu</w:t>
            </w:r>
          </w:p>
        </w:tc>
      </w:tr>
    </w:tbl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Podpora na zpracování posudku 25 000 </w:t>
      </w:r>
      <w:proofErr w:type="gramStart"/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B07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 max.</w:t>
      </w:r>
      <w:proofErr w:type="gramEnd"/>
      <w:r w:rsidR="00B07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však 15% z dotace- tedy pokud bude dotace činit cca 170 tis. Kč)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dotace pro opatření B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(Výstavba </w:t>
      </w:r>
      <w:proofErr w:type="gramStart"/>
      <w:r w:rsidR="00B07573">
        <w:rPr>
          <w:rFonts w:ascii="Times New Roman" w:eastAsia="Times New Roman" w:hAnsi="Times New Roman" w:cs="Times New Roman"/>
          <w:sz w:val="24"/>
          <w:szCs w:val="24"/>
          <w:lang w:eastAsia="cs-CZ"/>
        </w:rPr>
        <w:t>nových  rodinných</w:t>
      </w:r>
      <w:proofErr w:type="gramEnd"/>
      <w:r w:rsidR="00B07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domů 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s velmi nízkou energetickou náročností):</w:t>
      </w:r>
    </w:p>
    <w:tbl>
      <w:tblPr>
        <w:tblW w:w="909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4833"/>
        <w:gridCol w:w="2356"/>
      </w:tblGrid>
      <w:tr w:rsidR="001E5E80" w:rsidRPr="001E5E80" w:rsidTr="001E5E80">
        <w:trPr>
          <w:tblCellSpacing w:w="15" w:type="dxa"/>
        </w:trPr>
        <w:tc>
          <w:tcPr>
            <w:tcW w:w="187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Podoblast podpory</w:t>
            </w:r>
          </w:p>
        </w:tc>
        <w:tc>
          <w:tcPr>
            <w:tcW w:w="487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Popis</w:t>
            </w:r>
          </w:p>
        </w:tc>
        <w:tc>
          <w:tcPr>
            <w:tcW w:w="2340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Výše podpory [Kč/dům]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B.1</w:t>
            </w:r>
            <w:proofErr w:type="gramEnd"/>
          </w:p>
        </w:tc>
        <w:tc>
          <w:tcPr>
            <w:tcW w:w="487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Dům s velmi nízkou energetickou náročností (mj. potřeba tepla na vytápění do 20 kWh/(</w:t>
            </w: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m2</w:t>
            </w:r>
            <w:proofErr w:type="gram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</w:t>
            </w:r>
            <w:proofErr w:type="gram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))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B.2</w:t>
            </w:r>
            <w:proofErr w:type="gramEnd"/>
          </w:p>
        </w:tc>
        <w:tc>
          <w:tcPr>
            <w:tcW w:w="487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Dům s velmi nízkou energetickou náročností s důrazem na využití OZE (mj. potřeba tepla na vytápění do 15 kWh/(</w:t>
            </w: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m2</w:t>
            </w:r>
            <w:proofErr w:type="gram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</w:t>
            </w:r>
            <w:proofErr w:type="gramEnd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))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500 000</w:t>
            </w:r>
          </w:p>
        </w:tc>
      </w:tr>
    </w:tbl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na zpracování posudku 35 000 Kč</w:t>
      </w:r>
      <w:r w:rsidR="00B07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 test  těsnosti obálky </w:t>
      </w:r>
      <w:proofErr w:type="gramStart"/>
      <w:r w:rsidR="00B07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budovy) 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</w:p>
    <w:p w:rsidR="00497F60" w:rsidRDefault="00497F6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97F60" w:rsidRDefault="00497F6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97F60" w:rsidRDefault="00497F6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dotace pro opatření C</w:t>
      </w: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(Efektivní využití zdrojů energie):</w:t>
      </w:r>
    </w:p>
    <w:tbl>
      <w:tblPr>
        <w:tblW w:w="97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812"/>
        <w:gridCol w:w="6255"/>
        <w:gridCol w:w="986"/>
        <w:gridCol w:w="871"/>
      </w:tblGrid>
      <w:tr w:rsidR="001E5E80" w:rsidRPr="001E5E80" w:rsidTr="001E5E80">
        <w:trPr>
          <w:tblCellSpacing w:w="15" w:type="dxa"/>
        </w:trPr>
        <w:tc>
          <w:tcPr>
            <w:tcW w:w="1920" w:type="dxa"/>
            <w:gridSpan w:val="2"/>
            <w:vMerge w:val="restart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Podoblast podpory</w:t>
            </w:r>
          </w:p>
        </w:tc>
        <w:tc>
          <w:tcPr>
            <w:tcW w:w="6225" w:type="dxa"/>
            <w:vMerge w:val="restart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Typ zdroje</w:t>
            </w:r>
          </w:p>
        </w:tc>
        <w:tc>
          <w:tcPr>
            <w:tcW w:w="2400" w:type="dxa"/>
            <w:gridSpan w:val="2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Výše podpory [Kč], dle podoblasti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C.2</w:t>
            </w:r>
            <w:proofErr w:type="gramEnd"/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C.1.1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C.2.1</w:t>
            </w:r>
            <w:proofErr w:type="gramEnd"/>
          </w:p>
        </w:tc>
        <w:tc>
          <w:tcPr>
            <w:tcW w:w="622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Kotel na biomasu s ruční dodávkou paliva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C.1.2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C.2.2</w:t>
            </w:r>
            <w:proofErr w:type="gramEnd"/>
          </w:p>
        </w:tc>
        <w:tc>
          <w:tcPr>
            <w:tcW w:w="622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Kotel na biomasu se samočinnou dodávkou paliva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C.1.3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C.2.3</w:t>
            </w:r>
            <w:proofErr w:type="gramEnd"/>
          </w:p>
        </w:tc>
        <w:tc>
          <w:tcPr>
            <w:tcW w:w="622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Krbová kamna na biomasu s teplovodním výměníkem s ruční dodávkou paliva a uzavřené krbové vložky s teplovodním výměníkem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C.1.4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C.2.4</w:t>
            </w:r>
            <w:proofErr w:type="gramEnd"/>
          </w:p>
        </w:tc>
        <w:tc>
          <w:tcPr>
            <w:tcW w:w="622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Krbová kamna nebo vložka na biomasu s teplovodním výměníkem se samočinnou dodávkou paliva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C.1.5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C.2.5</w:t>
            </w:r>
            <w:proofErr w:type="gramEnd"/>
          </w:p>
        </w:tc>
        <w:tc>
          <w:tcPr>
            <w:tcW w:w="622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Tepelné čerpadlo voda - voda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C.1.6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C.2.6</w:t>
            </w:r>
            <w:proofErr w:type="gramEnd"/>
          </w:p>
        </w:tc>
        <w:tc>
          <w:tcPr>
            <w:tcW w:w="622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Tepelné čerpadlo země - voda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100 000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C.1.7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C.2.7</w:t>
            </w:r>
            <w:proofErr w:type="gramEnd"/>
          </w:p>
        </w:tc>
        <w:tc>
          <w:tcPr>
            <w:tcW w:w="622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Tepelné čerpadlo vzduch - voda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75 000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C.1.8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C.2.8</w:t>
            </w:r>
            <w:proofErr w:type="gramEnd"/>
          </w:p>
        </w:tc>
        <w:tc>
          <w:tcPr>
            <w:tcW w:w="622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Plynový kondenzační kotel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18 000</w:t>
            </w:r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C.3.1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Solární systém na přípravu teplé vody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C.3.2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Solární systém na přípravu teplé vody a přitápění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C.4.1</w:t>
            </w:r>
            <w:proofErr w:type="gramEnd"/>
          </w:p>
        </w:tc>
        <w:tc>
          <w:tcPr>
            <w:tcW w:w="622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Centrální systém nuceného větrání se zpětným získáváním tepla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100 000</w:t>
            </w:r>
          </w:p>
        </w:tc>
      </w:tr>
      <w:tr w:rsidR="001E5E80" w:rsidRPr="001E5E80" w:rsidTr="001E5E8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C.4.2</w:t>
            </w:r>
            <w:proofErr w:type="gramEnd"/>
          </w:p>
        </w:tc>
        <w:tc>
          <w:tcPr>
            <w:tcW w:w="6225" w:type="dxa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Decentrální systém nuceného větrání se zpětným získáváním tepla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5E80" w:rsidRPr="001E5E80" w:rsidRDefault="001E5E80" w:rsidP="001E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E5E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75 000</w:t>
            </w:r>
          </w:p>
        </w:tc>
      </w:tr>
    </w:tbl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na zpracování posudku 5 000 Kč.</w:t>
      </w:r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o programu se dozvíte na </w:t>
      </w:r>
      <w:hyperlink r:id="rId9" w:history="1">
        <w:r w:rsidR="00B07573" w:rsidRPr="00B075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www.eazk.cz</w:t>
        </w:r>
      </w:hyperlink>
      <w:r w:rsidR="00B075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nebo </w:t>
      </w:r>
      <w:hyperlink r:id="rId10" w:tooltip="NZU" w:history="1">
        <w:r w:rsidRPr="001E5E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WEB Nová zelená úsporám</w:t>
        </w:r>
      </w:hyperlink>
    </w:p>
    <w:p w:rsidR="001E5E80" w:rsidRPr="001E5E80" w:rsidRDefault="001E5E80" w:rsidP="001E5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5E8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</w:p>
    <w:p w:rsidR="005123EA" w:rsidRPr="001E5E80" w:rsidRDefault="005123EA" w:rsidP="001E5E80"/>
    <w:sectPr w:rsidR="005123EA" w:rsidRPr="001E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80"/>
    <w:rsid w:val="001E5E80"/>
    <w:rsid w:val="00497F60"/>
    <w:rsid w:val="005123EA"/>
    <w:rsid w:val="00533C01"/>
    <w:rsid w:val="00643AA1"/>
    <w:rsid w:val="006C2DF9"/>
    <w:rsid w:val="008250C8"/>
    <w:rsid w:val="00AB1DAD"/>
    <w:rsid w:val="00B0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E5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E5E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5E8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E5E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E80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250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E5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E5E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E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E5E8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E5E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E80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250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py.cz/zakladni?x=17.6544392&amp;y=49.2224113&amp;z=18&amp;source=addr&amp;id=1174099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zk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novazelenausporam.cz/" TargetMode="External"/><Relationship Id="rId10" Type="http://schemas.openxmlformats.org/officeDocument/2006/relationships/hyperlink" Target="http://www.novazelenausporam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az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Vidomus</dc:creator>
  <cp:lastModifiedBy>Knotková Miroslava</cp:lastModifiedBy>
  <cp:revision>2</cp:revision>
  <dcterms:created xsi:type="dcterms:W3CDTF">2015-05-29T08:14:00Z</dcterms:created>
  <dcterms:modified xsi:type="dcterms:W3CDTF">2015-05-29T08:14:00Z</dcterms:modified>
</cp:coreProperties>
</file>